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477BC" w14:textId="77777777" w:rsidR="00192BC6" w:rsidRDefault="00000000">
      <w:pPr>
        <w:tabs>
          <w:tab w:val="left" w:pos="6026"/>
        </w:tabs>
        <w:ind w:left="1"/>
        <w:jc w:val="center"/>
      </w:pPr>
      <w:r>
        <w:t xml:space="preserve">ANEXO </w:t>
      </w:r>
      <w:proofErr w:type="spellStart"/>
      <w:r>
        <w:t>N°</w:t>
      </w:r>
      <w:proofErr w:type="spellEnd"/>
      <w:r>
        <w:t xml:space="preserve"> 01</w:t>
      </w:r>
    </w:p>
    <w:p w14:paraId="12B231B4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left="1353" w:right="164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EXPRESION DE INTERÉS Y PRESENTACIÓN DE CURRÍCULUM VÍTAE (DECLARACIÓN JURADA)</w:t>
      </w:r>
    </w:p>
    <w:p w14:paraId="59298807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5452E1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2FC4F84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Señor:</w:t>
      </w:r>
    </w:p>
    <w:p w14:paraId="44834342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ind w:left="1" w:right="572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Presidente del Comité de Evaluación </w:t>
      </w:r>
      <w:r>
        <w:rPr>
          <w:color w:val="000000"/>
          <w:sz w:val="20"/>
          <w:szCs w:val="20"/>
          <w:u w:val="single"/>
        </w:rPr>
        <w:t>Presente</w:t>
      </w:r>
      <w:r>
        <w:rPr>
          <w:color w:val="000000"/>
          <w:sz w:val="20"/>
          <w:szCs w:val="20"/>
        </w:rPr>
        <w:t>. -</w:t>
      </w:r>
    </w:p>
    <w:p w14:paraId="7AB81FAD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spacing w:before="188"/>
        <w:rPr>
          <w:color w:val="000000"/>
          <w:sz w:val="20"/>
          <w:szCs w:val="20"/>
        </w:rPr>
      </w:pPr>
    </w:p>
    <w:p w14:paraId="04A434D9" w14:textId="7110978D" w:rsidR="00192BC6" w:rsidRPr="00CD6FBF" w:rsidRDefault="00000000">
      <w:pPr>
        <w:jc w:val="both"/>
        <w:rPr>
          <w:rFonts w:ascii="Arial" w:eastAsia="Arial" w:hAnsi="Arial" w:cs="Arial"/>
          <w:b/>
          <w:bCs/>
        </w:rPr>
      </w:pPr>
      <w:r w:rsidRPr="00CD6FBF">
        <w:t>Ref. : Presentación de expresión de interés para el Procedimiento de Selección para la Contratación del Consultor Individual “ESPECIALISTA EN GESTIÓN DEL CAMBIO UE-</w:t>
      </w:r>
      <w:r w:rsidR="00B10BA7" w:rsidRPr="00B10BA7">
        <w:t>PJ/</w:t>
      </w:r>
      <w:r w:rsidR="004F6FA3">
        <w:t xml:space="preserve">UE </w:t>
      </w:r>
      <w:r w:rsidRPr="00CD6FBF">
        <w:t xml:space="preserve">MINJUSDH EN EL MARCO DEL PROGRAMA DE INVERSIÓN MEJORAMIENTO DE LOS SERVICIOS DE JUSTICIA NO PENALES A TRAVÉS DE LA IMPLEMENTACIÓN DEL EXPEDIENTE JUDICIAL ELECTRÓNICO (EJE), DE CÓDIGO ÚNICO </w:t>
      </w:r>
      <w:proofErr w:type="spellStart"/>
      <w:r w:rsidRPr="00CD6FBF">
        <w:t>N°</w:t>
      </w:r>
      <w:proofErr w:type="spellEnd"/>
      <w:r w:rsidRPr="00CD6FBF">
        <w:t xml:space="preserve"> 2413068”.</w:t>
      </w:r>
    </w:p>
    <w:p w14:paraId="2A8C2C32" w14:textId="77777777" w:rsidR="00192BC6" w:rsidRPr="00CD6FBF" w:rsidRDefault="00192BC6">
      <w:pPr>
        <w:pBdr>
          <w:top w:val="nil"/>
          <w:left w:val="nil"/>
          <w:bottom w:val="nil"/>
          <w:right w:val="nil"/>
          <w:between w:val="nil"/>
        </w:pBdr>
        <w:ind w:left="1676" w:right="29"/>
        <w:jc w:val="both"/>
        <w:rPr>
          <w:color w:val="000000"/>
        </w:rPr>
      </w:pPr>
    </w:p>
    <w:p w14:paraId="5E8838F4" w14:textId="77777777" w:rsidR="00192BC6" w:rsidRPr="00CD6FBF" w:rsidRDefault="00000000">
      <w:pPr>
        <w:tabs>
          <w:tab w:val="left" w:pos="1191"/>
          <w:tab w:val="left" w:pos="2118"/>
          <w:tab w:val="left" w:pos="2430"/>
          <w:tab w:val="left" w:pos="4531"/>
          <w:tab w:val="left" w:pos="4804"/>
          <w:tab w:val="left" w:pos="5313"/>
          <w:tab w:val="left" w:pos="5978"/>
          <w:tab w:val="left" w:pos="7913"/>
          <w:tab w:val="left" w:pos="8165"/>
          <w:tab w:val="left" w:pos="8873"/>
        </w:tabs>
        <w:ind w:left="1"/>
        <w:rPr>
          <w:i/>
          <w:iCs/>
          <w:highlight w:val="yellow"/>
        </w:rPr>
      </w:pPr>
      <w:r w:rsidRPr="00CD6FBF">
        <w:rPr>
          <w:i/>
          <w:iCs/>
        </w:rPr>
        <w:t xml:space="preserve">Yo, </w:t>
      </w:r>
      <w:r w:rsidRPr="00CD6FBF">
        <w:rPr>
          <w:i/>
          <w:iCs/>
        </w:rPr>
        <w:tab/>
      </w:r>
      <w:r w:rsidRPr="00CD6FBF">
        <w:rPr>
          <w:i/>
          <w:iCs/>
        </w:rPr>
        <w:tab/>
      </w:r>
      <w:r w:rsidRPr="00CD6FBF">
        <w:rPr>
          <w:i/>
          <w:iCs/>
          <w:highlight w:val="yellow"/>
        </w:rPr>
        <w:t xml:space="preserve">, con D.N.I. </w:t>
      </w:r>
      <w:proofErr w:type="spellStart"/>
      <w:r w:rsidRPr="00CD6FBF">
        <w:rPr>
          <w:i/>
          <w:iCs/>
          <w:highlight w:val="yellow"/>
        </w:rPr>
        <w:t>N°</w:t>
      </w:r>
      <w:proofErr w:type="spellEnd"/>
      <w:r w:rsidRPr="00CD6FBF">
        <w:rPr>
          <w:i/>
          <w:iCs/>
          <w:highlight w:val="yellow"/>
        </w:rPr>
        <w:t xml:space="preserve"> </w:t>
      </w:r>
      <w:r w:rsidRPr="00CD6FBF">
        <w:rPr>
          <w:i/>
          <w:iCs/>
          <w:highlight w:val="yellow"/>
          <w:u w:val="single"/>
        </w:rPr>
        <w:tab/>
      </w:r>
      <w:r w:rsidRPr="00CD6FBF">
        <w:rPr>
          <w:i/>
          <w:iCs/>
          <w:highlight w:val="yellow"/>
        </w:rPr>
        <w:t xml:space="preserve">, R.U.C. </w:t>
      </w:r>
      <w:proofErr w:type="spellStart"/>
      <w:r w:rsidRPr="00CD6FBF">
        <w:rPr>
          <w:i/>
          <w:iCs/>
          <w:highlight w:val="yellow"/>
        </w:rPr>
        <w:t>N°</w:t>
      </w:r>
      <w:proofErr w:type="spellEnd"/>
      <w:r w:rsidRPr="00CD6FBF">
        <w:rPr>
          <w:i/>
          <w:iCs/>
          <w:highlight w:val="yellow"/>
        </w:rPr>
        <w:t xml:space="preserve"> </w:t>
      </w:r>
      <w:r w:rsidRPr="00CD6FBF">
        <w:rPr>
          <w:i/>
          <w:iCs/>
          <w:highlight w:val="yellow"/>
          <w:u w:val="single"/>
        </w:rPr>
        <w:tab/>
      </w:r>
      <w:r w:rsidRPr="00CD6FBF">
        <w:rPr>
          <w:i/>
          <w:iCs/>
          <w:highlight w:val="yellow"/>
        </w:rPr>
        <w:t xml:space="preserve">, de profesión </w:t>
      </w:r>
      <w:r w:rsidRPr="00CD6FBF">
        <w:rPr>
          <w:i/>
          <w:iCs/>
          <w:highlight w:val="yellow"/>
        </w:rPr>
        <w:tab/>
        <w:t xml:space="preserve">, con Domicilio Legal en </w:t>
      </w:r>
      <w:r w:rsidRPr="00CD6FBF">
        <w:rPr>
          <w:i/>
          <w:iCs/>
          <w:highlight w:val="yellow"/>
        </w:rPr>
        <w:tab/>
      </w:r>
      <w:r w:rsidRPr="00CD6FBF">
        <w:rPr>
          <w:i/>
          <w:iCs/>
          <w:highlight w:val="yellow"/>
        </w:rPr>
        <w:tab/>
        <w:t>; a Ustedes digo:</w:t>
      </w:r>
    </w:p>
    <w:p w14:paraId="626F4349" w14:textId="77777777" w:rsidR="00761772" w:rsidRDefault="00761772" w:rsidP="00CD6FBF">
      <w:pPr>
        <w:jc w:val="both"/>
        <w:rPr>
          <w:highlight w:val="yellow"/>
        </w:rPr>
      </w:pPr>
    </w:p>
    <w:p w14:paraId="6556EC21" w14:textId="09086A99" w:rsidR="00192BC6" w:rsidRPr="00CD6FBF" w:rsidRDefault="00000000" w:rsidP="00CD6FBF">
      <w:pPr>
        <w:jc w:val="both"/>
        <w:rPr>
          <w:color w:val="000000"/>
        </w:rPr>
      </w:pPr>
      <w:r w:rsidRPr="004F6FA3">
        <w:t>Presento mi expresión de interés para la Consultoría</w:t>
      </w:r>
      <w:r w:rsidRPr="00CD6FBF">
        <w:t xml:space="preserve"> Individual como </w:t>
      </w:r>
      <w:r w:rsidR="00CD6FBF" w:rsidRPr="00CD6FBF">
        <w:t>“ESPECIALISTA EN GESTIÓN DEL CAMBIO UE-</w:t>
      </w:r>
      <w:r w:rsidR="00B10BA7" w:rsidRPr="00CD6FBF">
        <w:t>-</w:t>
      </w:r>
      <w:r w:rsidR="00B10BA7" w:rsidRPr="00B10BA7">
        <w:t>PJ/</w:t>
      </w:r>
      <w:r w:rsidR="004F6FA3">
        <w:t xml:space="preserve">UE </w:t>
      </w:r>
      <w:r w:rsidR="00CD6FBF" w:rsidRPr="00CD6FBF">
        <w:t>MINJUSDH EN EL MARCO DEL PROGRAMA DE INVERSIÓN MEJORAMIENTO DE LOS SERVICIOS DE JUSTICIA NO PENALES A TRAVÉS DE LA IMPLEMENTACIÓN DEL EXPEDIENTE JUDICIAL ELECTRÓNICO (EJE), DE CÓDIGO ÚNICO N°2413068”.</w:t>
      </w:r>
    </w:p>
    <w:p w14:paraId="52AD8E6C" w14:textId="2744CB49" w:rsidR="00192BC6" w:rsidRPr="00CD6FBF" w:rsidRDefault="00000000">
      <w:pPr>
        <w:pBdr>
          <w:top w:val="nil"/>
          <w:left w:val="nil"/>
          <w:bottom w:val="nil"/>
          <w:right w:val="nil"/>
          <w:between w:val="nil"/>
        </w:pBdr>
        <w:ind w:left="1" w:right="274"/>
        <w:jc w:val="both"/>
        <w:rPr>
          <w:color w:val="000000"/>
        </w:rPr>
      </w:pPr>
      <w:r w:rsidRPr="00CD6FBF">
        <w:rPr>
          <w:color w:val="000000"/>
        </w:rPr>
        <w:t>Asimismo, declaro conocer que la Unidad Ejecutora 003: Programa de Modernización del Sistema de Administración de Justicia, se encuentra facultada a verificar el contenido de la presente, así como de la documentación sustentatoria de mi contratación, que como Currículum Vitae</w:t>
      </w:r>
      <w:r w:rsidRPr="00CD6FBF">
        <w:rPr>
          <w:color w:val="000000"/>
          <w:vertAlign w:val="superscript"/>
        </w:rPr>
        <w:t>1</w:t>
      </w:r>
      <w:r w:rsidRPr="00CD6FBF">
        <w:rPr>
          <w:color w:val="000000"/>
        </w:rPr>
        <w:t xml:space="preserve"> no documentado (Anexo N°02) y con el carácter de Declaración Jurada acompaño al presente, y que en cualquier caso de información falsa, es de aplicación -en lo pertinente- lo dispuesto en el numeral 32.3 del Artículo 32° de la Ley N°27444 Ley del Procedimiento Administrativo General.</w:t>
      </w:r>
    </w:p>
    <w:p w14:paraId="673D964E" w14:textId="77777777" w:rsidR="00192BC6" w:rsidRPr="00CD6FBF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BC1CB5" w14:textId="0E0A3C8B" w:rsidR="00192BC6" w:rsidRPr="00CD6FBF" w:rsidRDefault="00CD6FBF">
      <w:pPr>
        <w:pBdr>
          <w:top w:val="nil"/>
          <w:left w:val="nil"/>
          <w:bottom w:val="nil"/>
          <w:right w:val="nil"/>
          <w:between w:val="nil"/>
        </w:pBdr>
        <w:tabs>
          <w:tab w:val="left" w:pos="1707"/>
          <w:tab w:val="left" w:pos="2956"/>
        </w:tabs>
        <w:ind w:left="1"/>
        <w:rPr>
          <w:color w:val="000000"/>
        </w:rPr>
      </w:pPr>
      <w:r w:rsidRPr="00CD6FBF">
        <w:rPr>
          <w:color w:val="000000"/>
        </w:rPr>
        <w:t xml:space="preserve">Lima,  </w:t>
      </w:r>
      <w:r>
        <w:rPr>
          <w:color w:val="000000"/>
        </w:rPr>
        <w:t xml:space="preserve">  </w:t>
      </w:r>
      <w:r w:rsidRPr="00CD6FBF">
        <w:rPr>
          <w:color w:val="000000"/>
        </w:rPr>
        <w:t xml:space="preserve">    de ……………. de 2026.</w:t>
      </w:r>
    </w:p>
    <w:p w14:paraId="0BA61496" w14:textId="77777777" w:rsidR="00192BC6" w:rsidRPr="00CD6FBF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70873E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016409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D6799B2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7FEEC5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F7E2BD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8C2716F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2F1CDFC" wp14:editId="317812A4">
                <wp:simplePos x="0" y="0"/>
                <wp:positionH relativeFrom="column">
                  <wp:posOffset>634</wp:posOffset>
                </wp:positionH>
                <wp:positionV relativeFrom="paragraph">
                  <wp:posOffset>288566</wp:posOffset>
                </wp:positionV>
                <wp:extent cx="1894839" cy="12700"/>
                <wp:effectExtent l="0" t="0" r="0" b="0"/>
                <wp:wrapTopAndBottom distT="0" distB="0"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8581" y="3779365"/>
                          <a:ext cx="18948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4839" h="120000" extrusionOk="0">
                              <a:moveTo>
                                <a:pt x="0" y="0"/>
                              </a:moveTo>
                              <a:lnTo>
                                <a:pt x="189483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634</wp:posOffset>
                </wp:positionH>
                <wp:positionV relativeFrom="paragraph">
                  <wp:posOffset>288566</wp:posOffset>
                </wp:positionV>
                <wp:extent cx="1894839" cy="12700"/>
                <wp:effectExtent b="0" l="0" r="0" t="0"/>
                <wp:wrapTopAndBottom distB="0" dist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4839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868412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1" w:right="708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Firma, Nombre y Apellido DNI</w:t>
      </w:r>
    </w:p>
    <w:p w14:paraId="61856AB9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5C2049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4F6BA2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CE0FAE6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060340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7B782D8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237515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4F6D97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472BEDDB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B50C6A4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11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66FEC1A" wp14:editId="6EC18912">
                <wp:simplePos x="0" y="0"/>
                <wp:positionH relativeFrom="column">
                  <wp:posOffset>634</wp:posOffset>
                </wp:positionH>
                <wp:positionV relativeFrom="paragraph">
                  <wp:posOffset>235038</wp:posOffset>
                </wp:positionV>
                <wp:extent cx="1828800" cy="12700"/>
                <wp:effectExtent l="0" t="0" r="0" b="0"/>
                <wp:wrapTopAndBottom distT="0" distB="0"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825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28800" y="6349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634</wp:posOffset>
                </wp:positionH>
                <wp:positionV relativeFrom="paragraph">
                  <wp:posOffset>235038</wp:posOffset>
                </wp:positionV>
                <wp:extent cx="1828800" cy="12700"/>
                <wp:effectExtent b="0" l="0" r="0" t="0"/>
                <wp:wrapTopAndBottom distB="0" dist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E18AD8" w14:textId="77777777" w:rsidR="00192BC6" w:rsidRDefault="00000000">
      <w:pPr>
        <w:spacing w:before="87"/>
        <w:ind w:left="143" w:hanging="142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El Currículo Vitae deberá contener fechas precisas de inicio y de fin tanto de la formación académica como de la experiencia laboral por cada empresa o institución donde el consultor ha laborado anteriormente.</w:t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11B45966" wp14:editId="4ED65A39">
            <wp:simplePos x="0" y="0"/>
            <wp:positionH relativeFrom="column">
              <wp:posOffset>0</wp:posOffset>
            </wp:positionH>
            <wp:positionV relativeFrom="paragraph">
              <wp:posOffset>484505</wp:posOffset>
            </wp:positionV>
            <wp:extent cx="2171700" cy="390525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9877AE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8"/>
          <w:szCs w:val="8"/>
        </w:rPr>
        <w:sectPr w:rsidR="00192BC6">
          <w:headerReference w:type="even" r:id="rId10"/>
          <w:headerReference w:type="default" r:id="rId11"/>
          <w:pgSz w:w="11920" w:h="16860"/>
          <w:pgMar w:top="780" w:right="992" w:bottom="280" w:left="1559" w:header="720" w:footer="720" w:gutter="0"/>
          <w:pgNumType w:start="1"/>
          <w:cols w:space="720"/>
        </w:sectPr>
      </w:pPr>
    </w:p>
    <w:p w14:paraId="633427AC" w14:textId="77777777" w:rsidR="00192BC6" w:rsidRDefault="00000000">
      <w:pPr>
        <w:tabs>
          <w:tab w:val="left" w:pos="6759"/>
        </w:tabs>
        <w:ind w:left="119"/>
        <w:rPr>
          <w:sz w:val="33"/>
          <w:szCs w:val="33"/>
          <w:vertAlign w:val="superscript"/>
        </w:rPr>
      </w:pPr>
      <w:r>
        <w:rPr>
          <w:sz w:val="20"/>
          <w:szCs w:val="20"/>
        </w:rPr>
        <w:lastRenderedPageBreak/>
        <w:tab/>
      </w:r>
    </w:p>
    <w:p w14:paraId="62E2ED0A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spacing w:before="187"/>
        <w:rPr>
          <w:color w:val="000000"/>
          <w:sz w:val="20"/>
          <w:szCs w:val="20"/>
        </w:rPr>
      </w:pPr>
    </w:p>
    <w:p w14:paraId="36AC86A1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14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ANEXO 02</w:t>
      </w:r>
    </w:p>
    <w:p w14:paraId="13B59AD8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ind w:left="3757" w:right="257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DECLARACIÓN JURADA - CERTIFICADO DE ELEGIBILIDAD DE CONSULTORES INDIVIDUALES</w:t>
      </w:r>
    </w:p>
    <w:p w14:paraId="39020778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E54683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55"/>
          <w:tab w:val="left" w:pos="5723"/>
          <w:tab w:val="left" w:pos="7722"/>
          <w:tab w:val="left" w:pos="9602"/>
        </w:tabs>
        <w:ind w:left="1419" w:right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yellow"/>
        </w:rPr>
        <w:t>Mediante la presente, quien suscribe</w:t>
      </w:r>
      <w:r>
        <w:rPr>
          <w:color w:val="000000"/>
          <w:sz w:val="20"/>
          <w:szCs w:val="20"/>
          <w:highlight w:val="yellow"/>
          <w:u w:val="single"/>
        </w:rPr>
        <w:t xml:space="preserve"> </w:t>
      </w:r>
      <w:r>
        <w:rPr>
          <w:i/>
          <w:iCs/>
          <w:color w:val="000000"/>
          <w:sz w:val="20"/>
          <w:szCs w:val="20"/>
          <w:highlight w:val="yellow"/>
        </w:rPr>
        <w:tab/>
      </w:r>
      <w:r>
        <w:rPr>
          <w:i/>
          <w:iCs/>
          <w:color w:val="000000"/>
          <w:sz w:val="20"/>
          <w:szCs w:val="20"/>
          <w:highlight w:val="yellow"/>
        </w:rPr>
        <w:tab/>
      </w:r>
      <w:r>
        <w:rPr>
          <w:color w:val="000000"/>
          <w:sz w:val="20"/>
          <w:szCs w:val="20"/>
          <w:highlight w:val="yellow"/>
        </w:rPr>
        <w:t xml:space="preserve">, con DNI </w:t>
      </w:r>
      <w:proofErr w:type="spellStart"/>
      <w:r>
        <w:rPr>
          <w:color w:val="000000"/>
          <w:sz w:val="20"/>
          <w:szCs w:val="20"/>
          <w:highlight w:val="yellow"/>
        </w:rPr>
        <w:t>N°</w:t>
      </w:r>
      <w:proofErr w:type="spellEnd"/>
      <w:r>
        <w:rPr>
          <w:color w:val="000000"/>
          <w:sz w:val="20"/>
          <w:szCs w:val="20"/>
          <w:highlight w:val="yellow"/>
        </w:rPr>
        <w:t xml:space="preserve"> </w:t>
      </w:r>
      <w:r>
        <w:rPr>
          <w:color w:val="000000"/>
          <w:sz w:val="20"/>
          <w:szCs w:val="20"/>
          <w:highlight w:val="yellow"/>
          <w:u w:val="single"/>
        </w:rPr>
        <w:tab/>
      </w:r>
      <w:r>
        <w:rPr>
          <w:color w:val="000000"/>
          <w:sz w:val="20"/>
          <w:szCs w:val="20"/>
          <w:highlight w:val="yellow"/>
          <w:u w:val="single"/>
        </w:rPr>
        <w:tab/>
      </w:r>
      <w:r>
        <w:rPr>
          <w:color w:val="000000"/>
          <w:sz w:val="20"/>
          <w:szCs w:val="20"/>
          <w:highlight w:val="yellow"/>
        </w:rPr>
        <w:t xml:space="preserve">, RUC </w:t>
      </w:r>
      <w:proofErr w:type="spellStart"/>
      <w:r>
        <w:rPr>
          <w:color w:val="000000"/>
          <w:sz w:val="20"/>
          <w:szCs w:val="20"/>
          <w:highlight w:val="yellow"/>
        </w:rPr>
        <w:t>N°</w:t>
      </w:r>
      <w:proofErr w:type="spellEnd"/>
      <w:r>
        <w:rPr>
          <w:color w:val="000000"/>
          <w:sz w:val="20"/>
          <w:szCs w:val="20"/>
          <w:highlight w:val="yellow"/>
          <w:u w:val="single"/>
        </w:rPr>
        <w:tab/>
      </w:r>
      <w:r>
        <w:rPr>
          <w:color w:val="000000"/>
          <w:sz w:val="20"/>
          <w:szCs w:val="20"/>
          <w:highlight w:val="yellow"/>
        </w:rPr>
        <w:t>y domicilio en</w:t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  <w:highlight w:val="yellow"/>
        </w:rPr>
        <w:t>xx</w:t>
      </w:r>
      <w:proofErr w:type="spellEnd"/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en mi calidad de persona natural en el ejercicio libre de mi profesión, declaro bajo juramento para efectos de los servicios de consultoría que prestaré a la Unidad Ejecutora 003: Programa de Modernización del Sistema de Administración de Justicia en el marco de Programa “Mejoramiento de los Servicios de Justicia No Penales a Través de la Implementación del Expediente Judicial Electrónico (EJE)”; lo siguiente:</w:t>
      </w:r>
    </w:p>
    <w:p w14:paraId="7FCEC0BD" w14:textId="77777777" w:rsidR="00192B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57"/>
          <w:tab w:val="left" w:pos="1702"/>
        </w:tabs>
        <w:spacing w:before="243"/>
        <w:ind w:right="277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tengo relación de trabajo o familiar, hasta el cuarto grado de consanguinidad, segundo grado de afinidad y por razón de matrimonio, con algún funcionario y/o personal del Programa, que estén directa o indirectamente involucrados en la preparación de los Términos de Referencia, el proceso de selección o con la supervisión del contrato.</w:t>
      </w:r>
    </w:p>
    <w:p w14:paraId="39C518DC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67"/>
        </w:tabs>
        <w:spacing w:before="1"/>
        <w:ind w:right="286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soy empleado público, funcionario o servidor público, de alguna entidad del Estado al momento de suscribir el contrato con la UE 003. En caso de serlo, sería únicamente la función docente y la percepción de dietas por participar de un (1) directorio de entidades o empresas públicas</w:t>
      </w:r>
      <w:r>
        <w:rPr>
          <w:color w:val="000000"/>
          <w:sz w:val="20"/>
          <w:szCs w:val="20"/>
          <w:vertAlign w:val="superscript"/>
        </w:rPr>
        <w:t>3</w:t>
      </w:r>
      <w:r>
        <w:rPr>
          <w:color w:val="000000"/>
          <w:sz w:val="20"/>
          <w:szCs w:val="20"/>
        </w:rPr>
        <w:t>.</w:t>
      </w:r>
    </w:p>
    <w:p w14:paraId="59576FAF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67"/>
        </w:tabs>
        <w:ind w:right="286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tengo conflicto de interés con consultorías previas o vigentes con respecto al objeto del contrato suscrito con el Programa, o que generen una situación de no poder prestar mis servicios en la forma que mejor convenga a los intereses perseguidos; por lo tanto, brindaré asesoramiento profesional, objetivo e imparcial, y en todo momento otorgaré la máxima importancia a los intereses del contratante, sin consideración alguna respecto de cualquier trabajo futuro o a otros intereses</w:t>
      </w:r>
      <w:r>
        <w:rPr>
          <w:color w:val="000000"/>
          <w:sz w:val="20"/>
          <w:szCs w:val="20"/>
          <w:vertAlign w:val="superscript"/>
        </w:rPr>
        <w:t>5</w:t>
      </w:r>
      <w:r>
        <w:rPr>
          <w:color w:val="000000"/>
          <w:sz w:val="20"/>
          <w:szCs w:val="20"/>
        </w:rPr>
        <w:t>.</w:t>
      </w:r>
    </w:p>
    <w:p w14:paraId="0A647C85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</w:tabs>
        <w:ind w:left="1700" w:hanging="2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registro antecedentes penales.</w:t>
      </w:r>
    </w:p>
    <w:p w14:paraId="4C09BC07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67"/>
        </w:tabs>
        <w:spacing w:before="1"/>
        <w:ind w:right="280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me encuentro inhabilitado o impedido para poder contratar con el Estado (UE 003), incluso por disposición del propio Banco Internacional de Reconstrucción y Fomento - BIRF (Banco Mundial), ni me encuentro inscrito en el Registro Nacional de Sanciones de Destitución y Despido-RNSDD</w:t>
      </w:r>
      <w:r>
        <w:rPr>
          <w:color w:val="000000"/>
          <w:sz w:val="20"/>
          <w:szCs w:val="20"/>
          <w:vertAlign w:val="superscript"/>
        </w:rPr>
        <w:t>6</w:t>
      </w:r>
      <w:r>
        <w:rPr>
          <w:color w:val="000000"/>
          <w:sz w:val="20"/>
          <w:szCs w:val="20"/>
        </w:rPr>
        <w:t>.</w:t>
      </w:r>
    </w:p>
    <w:p w14:paraId="2C7F3DD9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67"/>
        </w:tabs>
        <w:spacing w:before="2"/>
        <w:ind w:right="294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Conozco plenamente los derechos y obligaciones derivados de la contratación con recursos provenientes del financiamiento del Banco y de la aplicación de la legislación peruana en materia de contratos de consultoría.</w:t>
      </w:r>
    </w:p>
    <w:p w14:paraId="2874777D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0"/>
          <w:tab w:val="left" w:pos="1767"/>
        </w:tabs>
        <w:ind w:right="287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Conozco los Términos de Referencia que forman parte del contrato, mi obligación de presentar Entregables por los trabajos especificados, y me comprometo a cumplir y desarrollar satisfactoriamente los servicios de consultoría contratados.</w:t>
      </w:r>
    </w:p>
    <w:p w14:paraId="1718BF18" w14:textId="77777777" w:rsidR="00192B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1767"/>
        </w:tabs>
        <w:ind w:right="280" w:hanging="28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información falsa o equívoca con relación a la presente declaración y requerimientos de elegibilidad, así como a la consignada en mi Currículo Vitae, tornará nula y sin efecto mi contratación y no tendré derecho a honorario alguno.</w:t>
      </w:r>
    </w:p>
    <w:p w14:paraId="2B67B68A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243"/>
        <w:ind w:left="1419" w:right="27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Finalmente, declaro conocer que la UE 003 se encuentra facultada a verificar el contenido de la presente Declaración Jurada, así como de la documentación sustentatoria de mi contratación y que, en cualquier caso, de falsedad, es de aplicación -en lo pertinente- lo dispuesto en el numeral 32.3 del Artículo 32° de la Ley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27444</w:t>
      </w:r>
      <w:r>
        <w:rPr>
          <w:color w:val="000000"/>
          <w:sz w:val="20"/>
          <w:szCs w:val="20"/>
          <w:vertAlign w:val="superscript"/>
        </w:rPr>
        <w:t>8</w:t>
      </w:r>
      <w:r>
        <w:rPr>
          <w:color w:val="000000"/>
          <w:sz w:val="20"/>
          <w:szCs w:val="20"/>
        </w:rPr>
        <w:t>, Ley del Procedimiento Administrativo General.</w:t>
      </w:r>
    </w:p>
    <w:p w14:paraId="44D29629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5DD78E6A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956"/>
        </w:tabs>
        <w:ind w:left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Lima,    de …………………. de 2026.</w:t>
      </w:r>
    </w:p>
    <w:p w14:paraId="317F6B73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49E6AF" w14:textId="77777777" w:rsidR="00192BC6" w:rsidRDefault="00192BC6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color w:val="000000"/>
          <w:sz w:val="20"/>
          <w:szCs w:val="20"/>
        </w:rPr>
      </w:pPr>
    </w:p>
    <w:p w14:paraId="2E237B20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10501114" wp14:editId="6AABF3F8">
                <wp:simplePos x="0" y="0"/>
                <wp:positionH relativeFrom="column">
                  <wp:posOffset>933450</wp:posOffset>
                </wp:positionH>
                <wp:positionV relativeFrom="paragraph">
                  <wp:posOffset>286152</wp:posOffset>
                </wp:positionV>
                <wp:extent cx="2273935" cy="12700"/>
                <wp:effectExtent l="0" t="0" r="0" b="0"/>
                <wp:wrapTopAndBottom distT="0" distB="0"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9033" y="3779365"/>
                          <a:ext cx="2273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935" h="120000" extrusionOk="0">
                              <a:moveTo>
                                <a:pt x="0" y="0"/>
                              </a:moveTo>
                              <a:lnTo>
                                <a:pt x="22739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933450</wp:posOffset>
                </wp:positionH>
                <wp:positionV relativeFrom="paragraph">
                  <wp:posOffset>286152</wp:posOffset>
                </wp:positionV>
                <wp:extent cx="2273935" cy="12700"/>
                <wp:effectExtent b="0" l="0" r="0" t="0"/>
                <wp:wrapTopAndBottom distB="0" distT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39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375345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ind w:left="3039" w:right="6124" w:hanging="80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Firma, Nombre y Apellido D.N.I.</w:t>
      </w:r>
    </w:p>
    <w:p w14:paraId="3F823B5C" w14:textId="77777777" w:rsidR="00192BC6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1BB6AC7" wp14:editId="6DFC2D88">
                <wp:simplePos x="0" y="0"/>
                <wp:positionH relativeFrom="column">
                  <wp:posOffset>901065</wp:posOffset>
                </wp:positionH>
                <wp:positionV relativeFrom="paragraph">
                  <wp:posOffset>167651</wp:posOffset>
                </wp:positionV>
                <wp:extent cx="1828800" cy="12700"/>
                <wp:effectExtent l="0" t="0" r="0" b="0"/>
                <wp:wrapTopAndBottom distT="0" distB="0"/>
                <wp:docPr id="4" name="Forma lib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825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1828800" y="6350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901065</wp:posOffset>
                </wp:positionH>
                <wp:positionV relativeFrom="paragraph">
                  <wp:posOffset>167651</wp:posOffset>
                </wp:positionV>
                <wp:extent cx="1828800" cy="12700"/>
                <wp:effectExtent b="0" l="0" r="0" t="0"/>
                <wp:wrapTopAndBottom distB="0" dist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2C023B" w14:textId="77777777" w:rsidR="00192BC6" w:rsidRDefault="00000000">
      <w:pPr>
        <w:spacing w:before="56" w:line="171" w:lineRule="auto"/>
        <w:ind w:left="1419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3 </w:t>
      </w:r>
      <w:r>
        <w:rPr>
          <w:i/>
          <w:iCs/>
          <w:sz w:val="14"/>
          <w:szCs w:val="14"/>
        </w:rPr>
        <w:t xml:space="preserve">Ley </w:t>
      </w:r>
      <w:proofErr w:type="spellStart"/>
      <w:r>
        <w:rPr>
          <w:i/>
          <w:iCs/>
          <w:sz w:val="14"/>
          <w:szCs w:val="14"/>
        </w:rPr>
        <w:t>Nº</w:t>
      </w:r>
      <w:proofErr w:type="spellEnd"/>
      <w:r>
        <w:rPr>
          <w:i/>
          <w:iCs/>
          <w:sz w:val="14"/>
          <w:szCs w:val="14"/>
        </w:rPr>
        <w:t xml:space="preserve"> 28175.</w:t>
      </w:r>
    </w:p>
    <w:p w14:paraId="6D5E41AF" w14:textId="77777777" w:rsidR="00192BC6" w:rsidRDefault="00000000">
      <w:pPr>
        <w:ind w:left="1561" w:hanging="141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5 </w:t>
      </w:r>
      <w:r>
        <w:rPr>
          <w:i/>
          <w:iCs/>
          <w:sz w:val="14"/>
          <w:szCs w:val="14"/>
        </w:rPr>
        <w:t>“ Regulaciones de Adquisiciones para Prestatarios en Proyectos de Inversión – Adquisiciones en Operaciones de Financiamiento para Proyectos de Inversión, Bienes, Obras, Servicios de No-Consultoría y Servicios de Consultoría”.</w:t>
      </w:r>
    </w:p>
    <w:p w14:paraId="540AD5E1" w14:textId="77777777" w:rsidR="00192BC6" w:rsidRDefault="00000000">
      <w:pPr>
        <w:spacing w:line="165" w:lineRule="auto"/>
        <w:ind w:left="1419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6 </w:t>
      </w:r>
      <w:r>
        <w:rPr>
          <w:i/>
          <w:iCs/>
          <w:sz w:val="14"/>
          <w:szCs w:val="14"/>
        </w:rPr>
        <w:t xml:space="preserve">Resolución Ministerial </w:t>
      </w:r>
      <w:proofErr w:type="spellStart"/>
      <w:r>
        <w:rPr>
          <w:i/>
          <w:iCs/>
          <w:sz w:val="14"/>
          <w:szCs w:val="14"/>
        </w:rPr>
        <w:t>N°</w:t>
      </w:r>
      <w:proofErr w:type="spellEnd"/>
      <w:r>
        <w:rPr>
          <w:i/>
          <w:iCs/>
          <w:sz w:val="14"/>
          <w:szCs w:val="14"/>
        </w:rPr>
        <w:t xml:space="preserve"> 017-2007-PCM- Directiva para el Uso, Registro y Consulta del Sistema Electrónico del Registro Nacional de Sanciones de Destitución y Despido.</w:t>
      </w:r>
    </w:p>
    <w:p w14:paraId="3EBBFA85" w14:textId="77777777" w:rsidR="00192BC6" w:rsidRDefault="00000000">
      <w:pPr>
        <w:spacing w:line="168" w:lineRule="auto"/>
        <w:ind w:left="1419"/>
        <w:rPr>
          <w:i/>
          <w:iCs/>
          <w:sz w:val="14"/>
          <w:szCs w:val="14"/>
        </w:rPr>
      </w:pPr>
      <w:r>
        <w:rPr>
          <w:i/>
          <w:iCs/>
          <w:sz w:val="9"/>
          <w:szCs w:val="9"/>
        </w:rPr>
        <w:t xml:space="preserve">8 </w:t>
      </w:r>
      <w:r>
        <w:rPr>
          <w:i/>
          <w:iCs/>
          <w:sz w:val="14"/>
          <w:szCs w:val="14"/>
        </w:rPr>
        <w:t xml:space="preserve">Ley </w:t>
      </w:r>
      <w:proofErr w:type="spellStart"/>
      <w:r>
        <w:rPr>
          <w:i/>
          <w:iCs/>
          <w:sz w:val="14"/>
          <w:szCs w:val="14"/>
        </w:rPr>
        <w:t>N°</w:t>
      </w:r>
      <w:proofErr w:type="spellEnd"/>
      <w:r>
        <w:rPr>
          <w:i/>
          <w:iCs/>
          <w:sz w:val="14"/>
          <w:szCs w:val="14"/>
        </w:rPr>
        <w:t xml:space="preserve"> 27444 - Ley del Procedimiento Administrativo General</w:t>
      </w:r>
    </w:p>
    <w:p w14:paraId="4C869BBA" w14:textId="77777777" w:rsidR="00192BC6" w:rsidRDefault="00000000">
      <w:pPr>
        <w:ind w:left="1561" w:right="275"/>
        <w:jc w:val="both"/>
        <w:rPr>
          <w:i/>
          <w:iCs/>
          <w:sz w:val="14"/>
          <w:szCs w:val="14"/>
        </w:rPr>
      </w:pPr>
      <w:r>
        <w:rPr>
          <w:i/>
          <w:iCs/>
          <w:sz w:val="14"/>
          <w:szCs w:val="14"/>
        </w:rPr>
        <w:t>Artículo 32°, numeral 32.3: "En caso de comprobar fraude o falsedad en la declaración, información o en la documentación presentada por el administrado, la entidad considerará no satisfecha la exigencia respectiva para todos sus efectos, procediendo a comunicar el hecho a la autoridad jerárquicamente superior, si lo hubiere, para que se declare la nulidad del acto administrativo sustentado en dicha declaración, información o documento; imponga a quien haya empleado esa declaración, información o documento una multa en favor de la entidad entre dos y cinco Unidades Impositivas Tributarias vigentes a la fecha de pago; y, además, si la conducta se adecua a los supuestos previstos en el Título XIX Delitos contra la Fe Pública del Código Penal, ésta deberá ser comunicada al Ministerio Público para que interponga la acción penal correspondiente."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7E6BA10E" wp14:editId="020E9099">
            <wp:simplePos x="0" y="0"/>
            <wp:positionH relativeFrom="column">
              <wp:posOffset>4848860</wp:posOffset>
            </wp:positionH>
            <wp:positionV relativeFrom="paragraph">
              <wp:posOffset>574688</wp:posOffset>
            </wp:positionV>
            <wp:extent cx="1646423" cy="280797"/>
            <wp:effectExtent l="0" t="0" r="0" b="0"/>
            <wp:wrapTopAndBottom distT="0" dist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423" cy="280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11F7C" w14:textId="77777777" w:rsidR="00192BC6" w:rsidRDefault="00192BC6"/>
    <w:sectPr w:rsidR="00192BC6">
      <w:headerReference w:type="default" r:id="rId13"/>
      <w:pgSz w:w="11920" w:h="16860"/>
      <w:pgMar w:top="180" w:right="992" w:bottom="280" w:left="14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0DBA8" w14:textId="77777777" w:rsidR="00C41AC7" w:rsidRDefault="00C41AC7">
      <w:r>
        <w:separator/>
      </w:r>
    </w:p>
  </w:endnote>
  <w:endnote w:type="continuationSeparator" w:id="0">
    <w:p w14:paraId="1C315BAC" w14:textId="77777777" w:rsidR="00C41AC7" w:rsidRDefault="00C41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E230DF-6572-49A7-86BB-974A3DB56655}"/>
    <w:embedItalic r:id="rId2" w:fontKey="{10A84328-5959-491E-87F6-8DE25BBFD5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CBA4D7-4A4E-43E3-A163-58AD0F5F21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87600" w14:textId="77777777" w:rsidR="00C41AC7" w:rsidRDefault="00C41AC7">
      <w:r>
        <w:separator/>
      </w:r>
    </w:p>
  </w:footnote>
  <w:footnote w:type="continuationSeparator" w:id="0">
    <w:p w14:paraId="776E9796" w14:textId="77777777" w:rsidR="00C41AC7" w:rsidRDefault="00C41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4C3F0" w14:textId="77777777" w:rsidR="00192BC6" w:rsidRDefault="00192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A11C8" w14:textId="77777777" w:rsidR="00192B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CF119E1" wp14:editId="787AB8DB">
          <wp:simplePos x="0" y="0"/>
          <wp:positionH relativeFrom="column">
            <wp:posOffset>-80008</wp:posOffset>
          </wp:positionH>
          <wp:positionV relativeFrom="paragraph">
            <wp:posOffset>-97788</wp:posOffset>
          </wp:positionV>
          <wp:extent cx="3715268" cy="457264"/>
          <wp:effectExtent l="0" t="0" r="0" b="0"/>
          <wp:wrapSquare wrapText="bothSides" distT="0" distB="0" distL="114300" distR="11430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5268" cy="4572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712ADF6" wp14:editId="42A86858">
          <wp:simplePos x="0" y="0"/>
          <wp:positionH relativeFrom="column">
            <wp:posOffset>3885352</wp:posOffset>
          </wp:positionH>
          <wp:positionV relativeFrom="paragraph">
            <wp:posOffset>-145413</wp:posOffset>
          </wp:positionV>
          <wp:extent cx="1514475" cy="504825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590019" w14:textId="77777777" w:rsidR="00192B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8"/>
        <w:szCs w:val="18"/>
      </w:rPr>
    </w:pPr>
    <w:bookmarkStart w:id="0" w:name="_heading=h.hbt61hqpunns" w:colFirst="0" w:colLast="0"/>
    <w:bookmarkEnd w:id="0"/>
    <w:r>
      <w:rPr>
        <w:rFonts w:ascii="Arial" w:eastAsia="Arial" w:hAnsi="Arial" w:cs="Arial"/>
        <w:color w:val="000000"/>
        <w:sz w:val="18"/>
        <w:szCs w:val="18"/>
      </w:rPr>
      <w:t>“Decenio de la Igualdad de oportunidades para mujeres y hombres”</w:t>
    </w:r>
  </w:p>
  <w:p w14:paraId="12657BC7" w14:textId="77777777" w:rsidR="00192B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“Año de la Esperanza y el Fortalecimiento de la Democracia” </w:t>
    </w:r>
  </w:p>
  <w:p w14:paraId="5A4A39B6" w14:textId="77777777" w:rsidR="00192BC6" w:rsidRDefault="00192BC6">
    <w:pPr>
      <w:ind w:left="708" w:hanging="708"/>
      <w:jc w:val="center"/>
      <w:rPr>
        <w:sz w:val="12"/>
        <w:szCs w:val="12"/>
      </w:rPr>
    </w:pPr>
  </w:p>
  <w:p w14:paraId="6C94F2B3" w14:textId="77777777" w:rsidR="00192BC6" w:rsidRDefault="00192B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5D8E8" w14:textId="77777777" w:rsidR="00192BC6" w:rsidRDefault="00192BC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9779D6"/>
    <w:multiLevelType w:val="multilevel"/>
    <w:tmpl w:val="926A613E"/>
    <w:lvl w:ilvl="0">
      <w:start w:val="1"/>
      <w:numFmt w:val="lowerLetter"/>
      <w:lvlText w:val="%1."/>
      <w:lvlJc w:val="left"/>
      <w:pPr>
        <w:ind w:left="1767" w:hanging="221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61" w:hanging="220"/>
      </w:pPr>
    </w:lvl>
    <w:lvl w:ilvl="2">
      <w:numFmt w:val="bullet"/>
      <w:lvlText w:val="•"/>
      <w:lvlJc w:val="left"/>
      <w:pPr>
        <w:ind w:left="3563" w:hanging="221"/>
      </w:pPr>
    </w:lvl>
    <w:lvl w:ilvl="3">
      <w:numFmt w:val="bullet"/>
      <w:lvlText w:val="•"/>
      <w:lvlJc w:val="left"/>
      <w:pPr>
        <w:ind w:left="4465" w:hanging="221"/>
      </w:pPr>
    </w:lvl>
    <w:lvl w:ilvl="4">
      <w:numFmt w:val="bullet"/>
      <w:lvlText w:val="•"/>
      <w:lvlJc w:val="left"/>
      <w:pPr>
        <w:ind w:left="5367" w:hanging="221"/>
      </w:pPr>
    </w:lvl>
    <w:lvl w:ilvl="5">
      <w:numFmt w:val="bullet"/>
      <w:lvlText w:val="•"/>
      <w:lvlJc w:val="left"/>
      <w:pPr>
        <w:ind w:left="6269" w:hanging="221"/>
      </w:pPr>
    </w:lvl>
    <w:lvl w:ilvl="6">
      <w:numFmt w:val="bullet"/>
      <w:lvlText w:val="•"/>
      <w:lvlJc w:val="left"/>
      <w:pPr>
        <w:ind w:left="7170" w:hanging="221"/>
      </w:pPr>
    </w:lvl>
    <w:lvl w:ilvl="7">
      <w:numFmt w:val="bullet"/>
      <w:lvlText w:val="•"/>
      <w:lvlJc w:val="left"/>
      <w:pPr>
        <w:ind w:left="8072" w:hanging="221"/>
      </w:pPr>
    </w:lvl>
    <w:lvl w:ilvl="8">
      <w:numFmt w:val="bullet"/>
      <w:lvlText w:val="•"/>
      <w:lvlJc w:val="left"/>
      <w:pPr>
        <w:ind w:left="8974" w:hanging="221"/>
      </w:pPr>
    </w:lvl>
  </w:abstractNum>
  <w:abstractNum w:abstractNumId="1" w15:restartNumberingAfterBreak="0">
    <w:nsid w:val="7FD13A0E"/>
    <w:multiLevelType w:val="multilevel"/>
    <w:tmpl w:val="E0629636"/>
    <w:lvl w:ilvl="0">
      <w:start w:val="1"/>
      <w:numFmt w:val="lowerLetter"/>
      <w:lvlText w:val="%1."/>
      <w:lvlJc w:val="left"/>
      <w:pPr>
        <w:ind w:left="1702" w:hanging="243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607" w:hanging="243"/>
      </w:pPr>
    </w:lvl>
    <w:lvl w:ilvl="2">
      <w:numFmt w:val="bullet"/>
      <w:lvlText w:val="•"/>
      <w:lvlJc w:val="left"/>
      <w:pPr>
        <w:ind w:left="3515" w:hanging="243"/>
      </w:pPr>
    </w:lvl>
    <w:lvl w:ilvl="3">
      <w:numFmt w:val="bullet"/>
      <w:lvlText w:val="•"/>
      <w:lvlJc w:val="left"/>
      <w:pPr>
        <w:ind w:left="4423" w:hanging="243"/>
      </w:pPr>
    </w:lvl>
    <w:lvl w:ilvl="4">
      <w:numFmt w:val="bullet"/>
      <w:lvlText w:val="•"/>
      <w:lvlJc w:val="left"/>
      <w:pPr>
        <w:ind w:left="5331" w:hanging="243"/>
      </w:pPr>
    </w:lvl>
    <w:lvl w:ilvl="5">
      <w:numFmt w:val="bullet"/>
      <w:lvlText w:val="•"/>
      <w:lvlJc w:val="left"/>
      <w:pPr>
        <w:ind w:left="6239" w:hanging="243"/>
      </w:pPr>
    </w:lvl>
    <w:lvl w:ilvl="6">
      <w:numFmt w:val="bullet"/>
      <w:lvlText w:val="•"/>
      <w:lvlJc w:val="left"/>
      <w:pPr>
        <w:ind w:left="7146" w:hanging="242"/>
      </w:pPr>
    </w:lvl>
    <w:lvl w:ilvl="7">
      <w:numFmt w:val="bullet"/>
      <w:lvlText w:val="•"/>
      <w:lvlJc w:val="left"/>
      <w:pPr>
        <w:ind w:left="8054" w:hanging="243"/>
      </w:pPr>
    </w:lvl>
    <w:lvl w:ilvl="8">
      <w:numFmt w:val="bullet"/>
      <w:lvlText w:val="•"/>
      <w:lvlJc w:val="left"/>
      <w:pPr>
        <w:ind w:left="8962" w:hanging="243"/>
      </w:pPr>
    </w:lvl>
  </w:abstractNum>
  <w:num w:numId="1" w16cid:durableId="1346710730">
    <w:abstractNumId w:val="0"/>
  </w:num>
  <w:num w:numId="2" w16cid:durableId="462579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BC6"/>
    <w:rsid w:val="00192BC6"/>
    <w:rsid w:val="00411416"/>
    <w:rsid w:val="004F6FA3"/>
    <w:rsid w:val="005B49EF"/>
    <w:rsid w:val="006D54BC"/>
    <w:rsid w:val="00761772"/>
    <w:rsid w:val="00895220"/>
    <w:rsid w:val="00B10BA7"/>
    <w:rsid w:val="00C41AC7"/>
    <w:rsid w:val="00CD4847"/>
    <w:rsid w:val="00CD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BD9A8"/>
  <w15:docId w15:val="{54EEED0B-2CF6-4315-85FA-DEEDC22C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+Ws7BHIrtH/fprJrg5YbFOuZAg==">CgMxLjAyDmguaGJ0NjFocXB1bm5zOAByITEyTUFCMVhhak5CSUduTmZsOEE3cVFzenlBdVFSc3l2aQ==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968</Words>
  <Characters>5324</Characters>
  <Application>Microsoft Office Word</Application>
  <DocSecurity>0</DocSecurity>
  <Lines>44</Lines>
  <Paragraphs>12</Paragraphs>
  <ScaleCrop>false</ScaleCrop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Profesional en Adquisiciones JNJ</cp:lastModifiedBy>
  <cp:revision>8</cp:revision>
  <dcterms:created xsi:type="dcterms:W3CDTF">2026-04-17T17:22:00Z</dcterms:created>
  <dcterms:modified xsi:type="dcterms:W3CDTF">2026-04-17T17:57:00Z</dcterms:modified>
</cp:coreProperties>
</file>